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7A" w:rsidRDefault="00226C7A" w:rsidP="00226C7A">
      <w:pPr>
        <w:jc w:val="both"/>
      </w:pPr>
    </w:p>
    <w:p w:rsidR="00226C7A" w:rsidRPr="00356532" w:rsidRDefault="00226C7A" w:rsidP="00226C7A">
      <w:pPr>
        <w:jc w:val="center"/>
        <w:rPr>
          <w:b/>
        </w:rPr>
      </w:pPr>
      <w:r w:rsidRPr="00356532">
        <w:rPr>
          <w:b/>
        </w:rPr>
        <w:t>DEKRET</w:t>
      </w:r>
    </w:p>
    <w:p w:rsidR="00226C7A" w:rsidRPr="00356532" w:rsidRDefault="00226C7A" w:rsidP="00226C7A">
      <w:pPr>
        <w:jc w:val="center"/>
        <w:rPr>
          <w:b/>
        </w:rPr>
      </w:pPr>
      <w:r w:rsidRPr="00356532">
        <w:rPr>
          <w:b/>
        </w:rPr>
        <w:t xml:space="preserve">w związku z zagrożeniem </w:t>
      </w:r>
      <w:proofErr w:type="spellStart"/>
      <w:r w:rsidRPr="00356532">
        <w:rPr>
          <w:b/>
        </w:rPr>
        <w:t>koronawirusem</w:t>
      </w:r>
      <w:proofErr w:type="spellEnd"/>
    </w:p>
    <w:p w:rsidR="00226C7A" w:rsidRPr="00356532" w:rsidRDefault="00226C7A" w:rsidP="00226C7A">
      <w:pPr>
        <w:ind w:firstLine="567"/>
        <w:jc w:val="both"/>
      </w:pPr>
    </w:p>
    <w:p w:rsidR="00226C7A" w:rsidRPr="00356532" w:rsidRDefault="00226C7A" w:rsidP="00226C7A">
      <w:pPr>
        <w:ind w:firstLine="284"/>
        <w:jc w:val="both"/>
      </w:pPr>
      <w:r>
        <w:t xml:space="preserve">W nawiązaniu do Komunikatu Rady Stałej Konferencji Episkopatu Polski </w:t>
      </w:r>
      <w:r w:rsidRPr="00356532">
        <w:t>wzywam wszystkich duszpasterzy i wiernych do należytej troski o przestrzeganie podstawowych zasad higieny, a dla całej Archidiecezji Poznańskiej zarządzam, co następuje:</w:t>
      </w:r>
    </w:p>
    <w:p w:rsidR="00226C7A" w:rsidRPr="00356532" w:rsidRDefault="00226C7A" w:rsidP="00226C7A">
      <w:pPr>
        <w:ind w:firstLine="567"/>
        <w:jc w:val="both"/>
      </w:pPr>
    </w:p>
    <w:p w:rsidR="00226C7A" w:rsidRPr="00356532" w:rsidRDefault="00226C7A" w:rsidP="00226C7A">
      <w:pPr>
        <w:numPr>
          <w:ilvl w:val="0"/>
          <w:numId w:val="1"/>
        </w:numPr>
        <w:jc w:val="both"/>
      </w:pPr>
      <w:r w:rsidRPr="00356532">
        <w:t>Do dnia 29 marca br. udzielam dyspensy od obowiązku niedzielnego uczestnictwa we Mszy Świętej następującym wiernym Archidiecezji Poznańskiej oraz pozostałym wiernym przebywającym na terenie Archidiecezji Poznańskiej: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osobom w podeszłym wieku</w:t>
      </w:r>
      <w:r>
        <w:t>,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osobom z objawami infekcji (np. kaszel, katar, podwyższona temperatura itp.)</w:t>
      </w:r>
      <w:r>
        <w:t>,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dzieciom i młodzieży szkolnej oraz dorosłym, którzy sprawują nad nimi bezpośrednią opiekę</w:t>
      </w:r>
      <w:r>
        <w:t>,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osobom, które czują obawę przed zarażeniem.</w:t>
      </w:r>
    </w:p>
    <w:p w:rsidR="00226C7A" w:rsidRPr="00356532" w:rsidRDefault="00226C7A" w:rsidP="00226C7A">
      <w:pPr>
        <w:ind w:left="349"/>
        <w:jc w:val="both"/>
      </w:pPr>
      <w:r w:rsidRPr="00356532">
        <w:t xml:space="preserve">Skorzystanie z dyspensy oznacza, że nieobecność na Mszy niedzielnej we wskazanym czasie nie jest grzechem. Proszę jednak, aby korzystający z dyspensy byli wierni osobistej </w:t>
      </w:r>
      <w:r>
        <w:t xml:space="preserve">i rodzinnej </w:t>
      </w:r>
      <w:r w:rsidRPr="00356532">
        <w:t xml:space="preserve">modlitwie oraz w miarę możliwości łączyli się duchowo ze wspólnotą Kościoła poprzez </w:t>
      </w:r>
      <w:r>
        <w:t>transmisje radiowe czy telewizyjne</w:t>
      </w:r>
      <w:r w:rsidRPr="00356532">
        <w:t>.</w:t>
      </w:r>
      <w:r>
        <w:t xml:space="preserve"> Radio Emaus prowadzi transmisję Mszy św. o godz. 10.00 z katedry poznańskiej.</w:t>
      </w:r>
    </w:p>
    <w:p w:rsidR="00226C7A" w:rsidRPr="00356532" w:rsidRDefault="00226C7A" w:rsidP="00226C7A">
      <w:pPr>
        <w:ind w:left="349"/>
        <w:jc w:val="both"/>
      </w:pPr>
      <w:r w:rsidRPr="00356532">
        <w:t>Zwłaszcza osoby starsze i chore powinny w najbliższym czasie unikać skupisk ludzkich. Osoby z objawami infekcji powinny bezwzględnie pozostać w domu.</w:t>
      </w:r>
    </w:p>
    <w:p w:rsidR="00226C7A" w:rsidRDefault="00226C7A" w:rsidP="00226C7A">
      <w:pPr>
        <w:ind w:left="360"/>
        <w:jc w:val="both"/>
      </w:pPr>
    </w:p>
    <w:p w:rsidR="00226C7A" w:rsidRPr="00356532" w:rsidRDefault="00226C7A" w:rsidP="00226C7A">
      <w:pPr>
        <w:numPr>
          <w:ilvl w:val="0"/>
          <w:numId w:val="1"/>
        </w:numPr>
        <w:jc w:val="both"/>
      </w:pPr>
      <w:r w:rsidRPr="00356532">
        <w:t>Do dnia 29 marca br.: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zawieszone zostają wszelkie rekolekcje i misje parafialne, rekolekcje szkolne i skupienia dla grup zamkniętych, większe inicjatywy duszpasterskie diecezjalne i parafialne, katecheza parafialna dla dzieci, młodzieży i ich rodziców oraz nabożeństwa drogi krzyżowej dla dzieci;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organizację nabożeństwa gorzkich żali pozostawia się roztropnej decyzji księży proboszczów; osobom starszym zaleca się odmawiać je w domu; nabożeństwo będzie też transmitowane m. in. w Radiu Emaus w niedziele o godz. 16.00 z katedry poznańskiej;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l</w:t>
      </w:r>
      <w:r>
        <w:t>iturgie</w:t>
      </w:r>
      <w:r w:rsidRPr="00356532">
        <w:t xml:space="preserve"> z udzieleniem sakramentu bierzmowania przeniesione zostają na terminy późniejsze – o nowych terminach Kuria poinformuje wiernych przez księży proboszczów;</w:t>
      </w:r>
    </w:p>
    <w:p w:rsidR="00226C7A" w:rsidRPr="00356532" w:rsidRDefault="00226C7A" w:rsidP="00226C7A">
      <w:pPr>
        <w:numPr>
          <w:ilvl w:val="1"/>
          <w:numId w:val="1"/>
        </w:numPr>
        <w:ind w:left="1134"/>
        <w:jc w:val="both"/>
      </w:pPr>
      <w:r w:rsidRPr="00356532">
        <w:t>decyzję o organizacji innych spotkań w małych grupach pozostawia się roztropnemu rozeznaniu księży proboszczów.</w:t>
      </w:r>
    </w:p>
    <w:p w:rsidR="00226C7A" w:rsidRPr="00356532" w:rsidRDefault="00226C7A" w:rsidP="00226C7A">
      <w:pPr>
        <w:ind w:left="349"/>
        <w:jc w:val="both"/>
      </w:pPr>
    </w:p>
    <w:p w:rsidR="00226C7A" w:rsidRPr="00356532" w:rsidRDefault="00226C7A" w:rsidP="00226C7A">
      <w:pPr>
        <w:numPr>
          <w:ilvl w:val="0"/>
          <w:numId w:val="1"/>
        </w:numPr>
        <w:jc w:val="both"/>
      </w:pPr>
      <w:r w:rsidRPr="00356532">
        <w:t>W czasie liturgii należy przestrzegać w kościołach następujących zasad: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kapłani i nadzwyczajni szafarze Komunii św. przed rozpoczęciem liturgii powinni dokładnie umyć ręce i kierować się zasadami higieny,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przypominam, że przepisy liturgiczne Kościoła przewidują przyjmowanie Komunii św. na rękę, do czego teraz zachęcam,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znak pokoju należy przekazywać przez skinienie głowy, bez podawania rąk,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cześć Krzyżowi należy oddawać przez przyklęknięcie lub głęboki skłon, bez kontaktu bezpośredniego,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należy powstrzymać się ponadto od oddawania czci relikwiom poprzez pocałunek lub dotknięcie,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na kratki konfesjonałów należy nałożyć folie ochronne,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lastRenderedPageBreak/>
        <w:t>rezygnujemy z napełniania kropielnic kościelnych wodą święconą.</w:t>
      </w:r>
    </w:p>
    <w:p w:rsidR="00226C7A" w:rsidRDefault="00226C7A" w:rsidP="00226C7A">
      <w:pPr>
        <w:ind w:left="1080"/>
        <w:jc w:val="both"/>
      </w:pPr>
    </w:p>
    <w:p w:rsidR="00226C7A" w:rsidRPr="00DF5DE1" w:rsidRDefault="00226C7A" w:rsidP="00226C7A">
      <w:pPr>
        <w:numPr>
          <w:ilvl w:val="0"/>
          <w:numId w:val="1"/>
        </w:numPr>
        <w:jc w:val="both"/>
      </w:pPr>
      <w:r w:rsidRPr="00DF5DE1">
        <w:t>W przypadku przyjmowania Komunii św. na rękę ważne jest dbanie o higienę rąk oraz wyrażenie czci wobec Jezusa Chrystusa, realnie obecnego w Eucharystii, poprzez uprzednie przyklęknięcie lub – gdy jest to niemożliwe – poprzez głęboki skłon. Komunię św. należy przyjmować w postawie stojącej na lewą dłoń podtrzymywaną przez prawą, a następnie, stojąc przed kapłanem, prawą ręką włożyć Hostię do ust; w żadnym wypadku nie wolno odchodzić z Hostią na dłoni od ołtarza.</w:t>
      </w:r>
    </w:p>
    <w:p w:rsidR="00226C7A" w:rsidRPr="00DF5DE1" w:rsidRDefault="00226C7A" w:rsidP="00226C7A">
      <w:pPr>
        <w:ind w:left="360"/>
        <w:jc w:val="both"/>
      </w:pPr>
    </w:p>
    <w:p w:rsidR="00226C7A" w:rsidRPr="00DF5DE1" w:rsidRDefault="00226C7A" w:rsidP="00226C7A">
      <w:pPr>
        <w:numPr>
          <w:ilvl w:val="0"/>
          <w:numId w:val="1"/>
        </w:numPr>
        <w:jc w:val="both"/>
      </w:pPr>
      <w:r w:rsidRPr="00DF5DE1">
        <w:t>Osoby, które pragną przyjąć Komunię św. do ust, mogą uczynić to po zakończeniu rozdzielania jej wiernym przyjmującym na rękę lub u oddzielnego szafarza. Porządek Komunii winien być wyraźnie zapowiedziany przez celebransa lub księdza</w:t>
      </w:r>
      <w:r>
        <w:t xml:space="preserve"> </w:t>
      </w:r>
      <w:r w:rsidRPr="00DF5DE1">
        <w:t>proboszcza</w:t>
      </w:r>
      <w:r>
        <w:t>. W</w:t>
      </w:r>
      <w:r w:rsidRPr="003D6F33">
        <w:t xml:space="preserve"> jednym szeregu można rozdzielać Komunię św. do ust, a w drugim </w:t>
      </w:r>
      <w:r>
        <w:t>–</w:t>
      </w:r>
      <w:r w:rsidRPr="003D6F33">
        <w:t xml:space="preserve"> na rękę</w:t>
      </w:r>
      <w:r w:rsidRPr="00DF5DE1">
        <w:t>.</w:t>
      </w:r>
    </w:p>
    <w:p w:rsidR="00226C7A" w:rsidRPr="00356532" w:rsidRDefault="00226C7A" w:rsidP="00226C7A">
      <w:pPr>
        <w:jc w:val="both"/>
      </w:pPr>
    </w:p>
    <w:p w:rsidR="00226C7A" w:rsidRDefault="00226C7A" w:rsidP="00226C7A">
      <w:pPr>
        <w:numPr>
          <w:ilvl w:val="0"/>
          <w:numId w:val="1"/>
        </w:numPr>
        <w:jc w:val="both"/>
      </w:pPr>
      <w:r>
        <w:t>W obecnej sytuacji przypominam, że „tak jak szpitale leczą choroby ciała, tak kościoły służą m.in. leczeniu chorób ducha, dlatego jest niewyobrażalne, abyśmy nie modlili się w naszych kościołach” (Komunikat Przewodniczącego Konferencji Episkopatu Polski 10.03.2020). W związku z tym zachęcam wszystkich wiernych, aby poza liturgią nawiedzali kościoły na gorliwą modlitwę osobistą. Polecam duszpasterzom: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aby kościoły pozostawały otwarte w ciągu dnia,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aby kapłani troszczyli się o dodatkowe okazje do spowiedzi i adoracji Najświętszego Sakramentu,</w:t>
      </w:r>
    </w:p>
    <w:p w:rsidR="00226C7A" w:rsidRDefault="00226C7A" w:rsidP="00226C7A">
      <w:pPr>
        <w:numPr>
          <w:ilvl w:val="1"/>
          <w:numId w:val="1"/>
        </w:numPr>
        <w:jc w:val="both"/>
      </w:pPr>
      <w:r>
        <w:t>aby – przy zachowaniu należytych zasad higieny – kapłani i nadzwyczajni szafarze odwiedzali chorych i starszych parafian z posługą sakramentalną.</w:t>
      </w:r>
    </w:p>
    <w:p w:rsidR="00226C7A" w:rsidRPr="00356532" w:rsidRDefault="00226C7A" w:rsidP="00226C7A">
      <w:pPr>
        <w:ind w:left="360"/>
        <w:jc w:val="both"/>
      </w:pPr>
    </w:p>
    <w:p w:rsidR="00226C7A" w:rsidRPr="00740151" w:rsidRDefault="00226C7A" w:rsidP="00226C7A">
      <w:pPr>
        <w:numPr>
          <w:ilvl w:val="0"/>
          <w:numId w:val="1"/>
        </w:numPr>
        <w:jc w:val="both"/>
      </w:pPr>
      <w:r w:rsidRPr="00740151">
        <w:rPr>
          <w:rFonts w:ascii="MuseoSans-300" w:hAnsi="MuseoSans-300"/>
          <w:sz w:val="23"/>
          <w:szCs w:val="23"/>
        </w:rPr>
        <w:t>Proszę o solidarność z osobami starszymi i potrzebującymi, np. poprzez pomoc w zakupach.</w:t>
      </w:r>
    </w:p>
    <w:p w:rsidR="00226C7A" w:rsidRDefault="00226C7A" w:rsidP="00226C7A">
      <w:pPr>
        <w:ind w:left="360"/>
        <w:jc w:val="both"/>
      </w:pPr>
    </w:p>
    <w:p w:rsidR="00226C7A" w:rsidRPr="00356532" w:rsidRDefault="00226C7A" w:rsidP="00226C7A">
      <w:pPr>
        <w:numPr>
          <w:ilvl w:val="0"/>
          <w:numId w:val="1"/>
        </w:numPr>
        <w:jc w:val="both"/>
      </w:pPr>
      <w:r w:rsidRPr="00356532">
        <w:t>W chwilach zagrożenia życia społecznego ludzie wiary pokładają swoją ufność w dobrym Bogu. Dlatego proszę wszystkich ludzi wierzących o intensywną modlitwę w intencji ochrony przez chorobami, a także o pokój serc i łaskę głębokiego nawrócenia dla każdego z nas. We wszystkich kościołach i kaplicach w najbliższym czasie należy też śpiewać Suplikacje.</w:t>
      </w:r>
    </w:p>
    <w:p w:rsidR="00226C7A" w:rsidRDefault="00226C7A" w:rsidP="00226C7A">
      <w:pPr>
        <w:ind w:left="360"/>
        <w:jc w:val="both"/>
      </w:pPr>
      <w:r w:rsidRPr="00356532">
        <w:t>Im gorliwiej zwracamy się do Boga, tym mniej lęku pojawia się w naszych sercach. Każde doświadczenie kruchości ludzkiej natury stanowi ponadto zawsze przypomnienie o konieczności troski o sprawy ducha.</w:t>
      </w:r>
    </w:p>
    <w:p w:rsidR="00226C7A" w:rsidRPr="00356532" w:rsidRDefault="00226C7A" w:rsidP="00226C7A">
      <w:pPr>
        <w:pStyle w:val="Tekstpodstawowy"/>
        <w:spacing w:line="240" w:lineRule="auto"/>
      </w:pPr>
    </w:p>
    <w:p w:rsidR="00226C7A" w:rsidRDefault="00226C7A" w:rsidP="00226C7A">
      <w:pPr>
        <w:pStyle w:val="Tekstpodstawowy"/>
        <w:spacing w:line="240" w:lineRule="auto"/>
      </w:pPr>
    </w:p>
    <w:p w:rsidR="00226C7A" w:rsidRPr="002E6795" w:rsidRDefault="00226C7A" w:rsidP="00226C7A"/>
    <w:p w:rsidR="00226C7A" w:rsidRPr="00356532" w:rsidRDefault="00226C7A" w:rsidP="00226C7A">
      <w:pPr>
        <w:pStyle w:val="Tekstpodstawowy"/>
        <w:tabs>
          <w:tab w:val="center" w:pos="6521"/>
        </w:tabs>
        <w:spacing w:line="276" w:lineRule="auto"/>
      </w:pPr>
      <w:r w:rsidRPr="00356532">
        <w:tab/>
        <w:t>† Stanisław Gądecki</w:t>
      </w:r>
    </w:p>
    <w:p w:rsidR="00226C7A" w:rsidRDefault="00226C7A" w:rsidP="00226C7A">
      <w:pPr>
        <w:pStyle w:val="Tekstpodstawowy"/>
        <w:tabs>
          <w:tab w:val="center" w:pos="6521"/>
        </w:tabs>
        <w:spacing w:line="276" w:lineRule="auto"/>
      </w:pPr>
      <w:r w:rsidRPr="00356532">
        <w:tab/>
        <w:t>Arcybiskup Metropolita Poznański</w:t>
      </w:r>
    </w:p>
    <w:p w:rsidR="00226C7A" w:rsidRDefault="00226C7A" w:rsidP="00226C7A">
      <w:pPr>
        <w:tabs>
          <w:tab w:val="center" w:pos="6521"/>
        </w:tabs>
      </w:pPr>
    </w:p>
    <w:p w:rsidR="00226C7A" w:rsidRDefault="00226C7A" w:rsidP="00226C7A">
      <w:pPr>
        <w:tabs>
          <w:tab w:val="center" w:pos="6521"/>
        </w:tabs>
        <w:jc w:val="center"/>
      </w:pPr>
    </w:p>
    <w:p w:rsidR="00226C7A" w:rsidRPr="00EB64D8" w:rsidRDefault="00226C7A" w:rsidP="00226C7A"/>
    <w:p w:rsidR="00226C7A" w:rsidRDefault="00226C7A" w:rsidP="00226C7A">
      <w:pPr>
        <w:tabs>
          <w:tab w:val="center" w:pos="6521"/>
        </w:tabs>
        <w:spacing w:line="276" w:lineRule="auto"/>
      </w:pPr>
      <w:r>
        <w:tab/>
        <w:t xml:space="preserve">ks. prałat dr </w:t>
      </w:r>
      <w:smartTag w:uri="urn:schemas-microsoft-com:office:smarttags" w:element="PersonName">
        <w:smartTagPr>
          <w:attr w:name="ProductID" w:val="Ireneusz Dosz"/>
        </w:smartTagPr>
        <w:r>
          <w:t xml:space="preserve">Ireneusz </w:t>
        </w:r>
        <w:proofErr w:type="spellStart"/>
        <w:r>
          <w:t>Dosz</w:t>
        </w:r>
      </w:smartTag>
      <w:proofErr w:type="spellEnd"/>
    </w:p>
    <w:p w:rsidR="00226C7A" w:rsidRDefault="00226C7A" w:rsidP="00226C7A">
      <w:pPr>
        <w:tabs>
          <w:tab w:val="center" w:pos="6521"/>
        </w:tabs>
      </w:pPr>
      <w:r>
        <w:tab/>
        <w:t>Kanclerz Kurii</w:t>
      </w:r>
    </w:p>
    <w:p w:rsidR="004C61F9" w:rsidRDefault="004C61F9" w:rsidP="00226C7A">
      <w:pPr>
        <w:tabs>
          <w:tab w:val="center" w:pos="6521"/>
        </w:tabs>
      </w:pPr>
    </w:p>
    <w:p w:rsidR="004C61F9" w:rsidRDefault="004C61F9" w:rsidP="00226C7A">
      <w:pPr>
        <w:tabs>
          <w:tab w:val="center" w:pos="6521"/>
        </w:tabs>
      </w:pPr>
    </w:p>
    <w:p w:rsidR="004C61F9" w:rsidRDefault="004C61F9" w:rsidP="00226C7A">
      <w:pPr>
        <w:tabs>
          <w:tab w:val="center" w:pos="6521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Poznań, dnia 12 marca 2020 roku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N. 1234/2020</w:t>
      </w:r>
    </w:p>
    <w:p w:rsidR="004C61F9" w:rsidRDefault="004C61F9" w:rsidP="00226C7A">
      <w:pPr>
        <w:tabs>
          <w:tab w:val="center" w:pos="6521"/>
        </w:tabs>
      </w:pPr>
    </w:p>
    <w:p w:rsidR="008D0EFD" w:rsidRPr="008D0EFD" w:rsidRDefault="008D0EFD" w:rsidP="008D0EFD">
      <w:pPr>
        <w:spacing w:after="100" w:afterAutospacing="1"/>
        <w:outlineLvl w:val="0"/>
        <w:rPr>
          <w:rFonts w:ascii="&amp;quot" w:hAnsi="&amp;quot"/>
          <w:b/>
          <w:bCs/>
          <w:color w:val="333333"/>
          <w:kern w:val="36"/>
          <w:sz w:val="48"/>
          <w:szCs w:val="48"/>
        </w:rPr>
      </w:pPr>
      <w:r w:rsidRPr="008D0EFD">
        <w:rPr>
          <w:rFonts w:ascii="&amp;quot" w:hAnsi="&amp;quot"/>
          <w:b/>
          <w:bCs/>
          <w:color w:val="333333"/>
          <w:kern w:val="36"/>
          <w:sz w:val="48"/>
          <w:szCs w:val="48"/>
        </w:rPr>
        <w:lastRenderedPageBreak/>
        <w:t>Dekret po w</w:t>
      </w:r>
      <w:r w:rsidR="004C61F9">
        <w:rPr>
          <w:rFonts w:ascii="&amp;quot" w:hAnsi="&amp;quot"/>
          <w:b/>
          <w:bCs/>
          <w:color w:val="333333"/>
          <w:kern w:val="36"/>
          <w:sz w:val="48"/>
          <w:szCs w:val="48"/>
        </w:rPr>
        <w:t>p</w:t>
      </w:r>
      <w:r w:rsidRPr="008D0EFD">
        <w:rPr>
          <w:rFonts w:ascii="&amp;quot" w:hAnsi="&amp;quot"/>
          <w:b/>
          <w:bCs/>
          <w:color w:val="333333"/>
          <w:kern w:val="36"/>
          <w:sz w:val="48"/>
          <w:szCs w:val="48"/>
        </w:rPr>
        <w:t>rowadzeniu stanu zagrożenia epidemicznego w Polsce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W związku z wprowadzeniem stanu zagrożenia epidemicznego w Polsce oraz stosując się do rozporządzeń organów państwowych z 13 marca br., które ograniczyły liczbę uczestników zgromadzeń do 50 osób, postanawiam dla Archidiecezji Poznańskiej, co następuje: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1.    Podczas każdej Mszy św. może przebywać wewnątrz kościoła jednorazowo maksymalnie do 50 osób. Na drzwiach wejściowych należy umieścić wyraźną informację na ten temat. Należy policzyć osoby wchodzące do kościoła.</w:t>
      </w:r>
      <w:r w:rsidRPr="008D0EFD">
        <w:rPr>
          <w:rFonts w:ascii="&amp;quot" w:hAnsi="&amp;quot"/>
          <w:color w:val="000000"/>
          <w:sz w:val="21"/>
          <w:szCs w:val="21"/>
        </w:rPr>
        <w:br/>
        <w:t xml:space="preserve">2.    Zalecam też, aby parafie ze swoich świątyń – w miarę możliwości technicznych – transmitowały w mediach </w:t>
      </w:r>
      <w:proofErr w:type="spellStart"/>
      <w:r w:rsidRPr="008D0EFD">
        <w:rPr>
          <w:rFonts w:ascii="&amp;quot" w:hAnsi="&amp;quot"/>
          <w:color w:val="000000"/>
          <w:sz w:val="21"/>
          <w:szCs w:val="21"/>
        </w:rPr>
        <w:t>społecznościowych</w:t>
      </w:r>
      <w:proofErr w:type="spellEnd"/>
      <w:r w:rsidRPr="008D0EFD">
        <w:rPr>
          <w:rFonts w:ascii="&amp;quot" w:hAnsi="&amp;quot"/>
          <w:color w:val="000000"/>
          <w:sz w:val="21"/>
          <w:szCs w:val="21"/>
        </w:rPr>
        <w:t xml:space="preserve"> niedzielną Mszę św. z homilią duszpasterza, jak również codzienną wieczorną modlitwę różańcową.</w:t>
      </w:r>
      <w:r w:rsidRPr="008D0EFD">
        <w:rPr>
          <w:rFonts w:ascii="&amp;quot" w:hAnsi="&amp;quot"/>
          <w:color w:val="000000"/>
          <w:sz w:val="21"/>
          <w:szCs w:val="21"/>
        </w:rPr>
        <w:br/>
        <w:t>3.    Należy tworzyć w kościołach okazje do całodniowej adoracji Najświętszego Sakramentu w ciszy, aby wierni mogli wstępować tam na modlitwę osobistą.</w:t>
      </w:r>
      <w:r w:rsidRPr="008D0EFD">
        <w:rPr>
          <w:rFonts w:ascii="&amp;quot" w:hAnsi="&amp;quot"/>
          <w:color w:val="000000"/>
          <w:sz w:val="21"/>
          <w:szCs w:val="21"/>
        </w:rPr>
        <w:br/>
        <w:t>4.    Między niedzielnymi Mszami św. kapłani winni pozostawać do dyspozycji wiernych, którzy poproszą o wysłuchanie spowiedzi, udzielenie Komunii św. czy sakramentu namaszczenia chorych. W dni powszednie duszpasterze winni proponować dodatkowe okazje do spowiedzi.</w:t>
      </w:r>
      <w:r w:rsidRPr="008D0EFD">
        <w:rPr>
          <w:rFonts w:ascii="&amp;quot" w:hAnsi="&amp;quot"/>
          <w:color w:val="000000"/>
          <w:sz w:val="21"/>
          <w:szCs w:val="21"/>
        </w:rPr>
        <w:br/>
        <w:t>5.    Każdego dnia o godz. 20.30 duszpasterze – bez udziału wiernych – winni odmawiać w kościele różaniec w intencji ochrony przed chorobami, za osoby posługujące chorym, a także o pokój serc i łaskę nawrócenia. Wzywam wiernych, aby w tym samym czasie – w duchowej łączności z kapłanami – odmawiali różaniec w swoich rodzinach. Modlitwa ta będzie miała miejsce również na falach Radia Emaus.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6.    Zawieszam do odwołania Nawiedzenie Obrazu Matki Bożej Częstochowskiej w Archidiecezji Poznańskiej. Obraz przybędzie w do wszystkich parafii, w których Nawiedzenie zostało odwołane, w terminie późniejszym.</w:t>
      </w:r>
      <w:r w:rsidRPr="008D0EFD">
        <w:rPr>
          <w:rFonts w:ascii="&amp;quot" w:hAnsi="&amp;quot"/>
          <w:color w:val="000000"/>
          <w:sz w:val="21"/>
          <w:szCs w:val="21"/>
        </w:rPr>
        <w:br/>
        <w:t>7.    Zawieszone są również nabożeństwa gorzkich żali, drogi krzyżowej i inne celebracje. Nabożeństwo gorzkich żali z katedry poznańskiej będzie transmitowane w Radiu Emaus w niedziele o godz. 16.00, a poza tym w Radiu Maryja i Telewizji TRWAM o godz. 17.00.</w:t>
      </w:r>
      <w:r w:rsidRPr="008D0EFD">
        <w:rPr>
          <w:rFonts w:ascii="&amp;quot" w:hAnsi="&amp;quot"/>
          <w:color w:val="000000"/>
          <w:sz w:val="21"/>
          <w:szCs w:val="21"/>
        </w:rPr>
        <w:br/>
        <w:t>8.    Zawieszone do odwołania są wizytacje kanoniczne parafii.</w:t>
      </w:r>
      <w:r w:rsidRPr="008D0EFD">
        <w:rPr>
          <w:rFonts w:ascii="&amp;quot" w:hAnsi="&amp;quot"/>
          <w:color w:val="000000"/>
          <w:sz w:val="21"/>
          <w:szCs w:val="21"/>
        </w:rPr>
        <w:br/>
        <w:t>9.    Odwołane zostaje najbliższe spotkanie księży dziekanów oraz spotkania wszystkich grup stałej formacji kapłanów.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Pozostałe ustalenia – zawarte w Zarządzeniu Rady Stałej Konferencji Episkopatu Polski oraz w Dekrecie Arcybiskupa Metropolity Poznańskiego z dnia 12 marca br. – nadal obowiązują.</w:t>
      </w:r>
      <w:r w:rsidRPr="008D0EFD">
        <w:rPr>
          <w:rFonts w:ascii="&amp;quot" w:hAnsi="&amp;quot"/>
          <w:color w:val="000000"/>
          <w:sz w:val="21"/>
          <w:szCs w:val="21"/>
        </w:rPr>
        <w:br/>
        <w:t xml:space="preserve">Najskuteczniejszym sposobem na zahamowanie rozprzestrzeniania się </w:t>
      </w:r>
      <w:proofErr w:type="spellStart"/>
      <w:r w:rsidRPr="008D0EFD">
        <w:rPr>
          <w:rFonts w:ascii="&amp;quot" w:hAnsi="&amp;quot"/>
          <w:color w:val="000000"/>
          <w:sz w:val="21"/>
          <w:szCs w:val="21"/>
        </w:rPr>
        <w:t>koronawirusa</w:t>
      </w:r>
      <w:proofErr w:type="spellEnd"/>
      <w:r w:rsidRPr="008D0EFD">
        <w:rPr>
          <w:rFonts w:ascii="&amp;quot" w:hAnsi="&amp;quot"/>
          <w:color w:val="000000"/>
          <w:sz w:val="21"/>
          <w:szCs w:val="21"/>
        </w:rPr>
        <w:t xml:space="preserve"> – w zgodnej opinii ekspertów – jest pozostanie w domu. Proszę więc wszystkich wiernych o ograniczenie kontaktów z innymi ludźmi. W oczekiwaniu na Wielkanoc traktujmy Wielki Post jako wyrzeczenie się działań, które mogą przyczynić się do rozwoju tej groźnej choroby.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Bardzo proszę kapłanów i wiernych, aby w duchu jedności podporządkowali się powyższym zarządzeniom.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† Stanisław Gądecki</w:t>
      </w:r>
      <w:r w:rsidRPr="008D0EFD">
        <w:rPr>
          <w:rFonts w:ascii="&amp;quot" w:hAnsi="&amp;quot"/>
          <w:color w:val="000000"/>
          <w:sz w:val="21"/>
          <w:szCs w:val="21"/>
        </w:rPr>
        <w:br/>
        <w:t>Arcybiskup Metropolita Poznański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 xml:space="preserve">ks. prałat Ireneusz </w:t>
      </w:r>
      <w:proofErr w:type="spellStart"/>
      <w:r w:rsidRPr="008D0EFD">
        <w:rPr>
          <w:rFonts w:ascii="&amp;quot" w:hAnsi="&amp;quot"/>
          <w:color w:val="000000"/>
          <w:sz w:val="21"/>
          <w:szCs w:val="21"/>
        </w:rPr>
        <w:t>Dosz</w:t>
      </w:r>
      <w:proofErr w:type="spellEnd"/>
      <w:r w:rsidRPr="008D0EFD">
        <w:rPr>
          <w:rFonts w:ascii="&amp;quot" w:hAnsi="&amp;quot"/>
          <w:color w:val="000000"/>
          <w:sz w:val="21"/>
          <w:szCs w:val="21"/>
        </w:rPr>
        <w:br/>
        <w:t>Kanclerz Kurii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Poznań, dnia 13 marca 2020 roku</w:t>
      </w:r>
    </w:p>
    <w:p w:rsidR="008D0EFD" w:rsidRPr="008D0EFD" w:rsidRDefault="008D0EFD" w:rsidP="008D0EFD">
      <w:pPr>
        <w:spacing w:after="100" w:afterAutospacing="1"/>
        <w:rPr>
          <w:rFonts w:ascii="&amp;quot" w:hAnsi="&amp;quot"/>
          <w:color w:val="000000"/>
          <w:sz w:val="21"/>
          <w:szCs w:val="21"/>
        </w:rPr>
      </w:pPr>
      <w:r w:rsidRPr="008D0EFD">
        <w:rPr>
          <w:rFonts w:ascii="&amp;quot" w:hAnsi="&amp;quot"/>
          <w:color w:val="000000"/>
          <w:sz w:val="21"/>
          <w:szCs w:val="21"/>
        </w:rPr>
        <w:t>N. 1250/2020</w:t>
      </w:r>
    </w:p>
    <w:sectPr w:rsidR="008D0EFD" w:rsidRPr="008D0EFD" w:rsidSect="00E51D8C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8C" w:rsidRDefault="00E51D8C" w:rsidP="00C378BB">
      <w:r>
        <w:separator/>
      </w:r>
    </w:p>
  </w:endnote>
  <w:endnote w:type="continuationSeparator" w:id="0">
    <w:p w:rsidR="00E51D8C" w:rsidRDefault="00E51D8C" w:rsidP="00C3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Sans-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8C" w:rsidRDefault="00E51D8C" w:rsidP="00C378BB">
      <w:r>
        <w:separator/>
      </w:r>
    </w:p>
  </w:footnote>
  <w:footnote w:type="continuationSeparator" w:id="0">
    <w:p w:rsidR="00E51D8C" w:rsidRDefault="00E51D8C" w:rsidP="00C3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8C" w:rsidRDefault="00E51D8C">
    <w:pPr>
      <w:pStyle w:val="Nagwek"/>
      <w:tabs>
        <w:tab w:val="clear" w:pos="4536"/>
        <w:tab w:val="clear" w:pos="9072"/>
        <w:tab w:val="left" w:pos="5250"/>
        <w:tab w:val="left" w:pos="5880"/>
      </w:tabs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8C" w:rsidRDefault="00E51D8C">
    <w:pPr>
      <w:pStyle w:val="Nagwek"/>
      <w:tabs>
        <w:tab w:val="left" w:pos="6660"/>
        <w:tab w:val="left" w:pos="6990"/>
      </w:tabs>
      <w:jc w:val="right"/>
    </w:pPr>
  </w:p>
  <w:p w:rsidR="00E51D8C" w:rsidRDefault="00E51D8C" w:rsidP="00E51D8C">
    <w:pPr>
      <w:pStyle w:val="Nagwek"/>
      <w:tabs>
        <w:tab w:val="left" w:pos="6660"/>
        <w:tab w:val="left" w:pos="6990"/>
      </w:tabs>
      <w:jc w:val="right"/>
    </w:pPr>
    <w:r>
      <w:t>Poznań, dnia 12 marca 2020 roku</w:t>
    </w:r>
  </w:p>
  <w:p w:rsidR="00E51D8C" w:rsidRDefault="00E51D8C" w:rsidP="00E51D8C">
    <w:pPr>
      <w:pStyle w:val="Nagwek"/>
      <w:tabs>
        <w:tab w:val="left" w:pos="6000"/>
      </w:tabs>
      <w:jc w:val="right"/>
    </w:pPr>
    <w:r>
      <w:t>N. 1234/2020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F0C39B4"/>
    <w:lvl w:ilvl="0" w:tplc="F85A4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92E4F48"/>
    <w:multiLevelType w:val="multilevel"/>
    <w:tmpl w:val="92B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65883"/>
    <w:multiLevelType w:val="multilevel"/>
    <w:tmpl w:val="C0F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90"/>
    <w:rsid w:val="00226C7A"/>
    <w:rsid w:val="00256064"/>
    <w:rsid w:val="004C61F9"/>
    <w:rsid w:val="00724690"/>
    <w:rsid w:val="00740B43"/>
    <w:rsid w:val="008D0EFD"/>
    <w:rsid w:val="00C378BB"/>
    <w:rsid w:val="00E5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D0E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1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D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4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6C7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6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0E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E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0E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1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D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1D8C"/>
    <w:rPr>
      <w:strike w:val="0"/>
      <w:dstrike w:val="0"/>
      <w:color w:val="0000FF"/>
      <w:u w:val="none"/>
      <w:effect w:val="none"/>
    </w:rPr>
  </w:style>
  <w:style w:type="character" w:customStyle="1" w:styleId="a2alabel1">
    <w:name w:val="a2a_label1"/>
    <w:basedOn w:val="Domylnaczcionkaakapitu"/>
    <w:rsid w:val="00E51D8C"/>
  </w:style>
  <w:style w:type="character" w:customStyle="1" w:styleId="a2acount3">
    <w:name w:val="a2a_count3"/>
    <w:basedOn w:val="Domylnaczcionkaakapitu"/>
    <w:rsid w:val="00E51D8C"/>
    <w:rPr>
      <w:rFonts w:ascii="Arial" w:hAnsi="Arial" w:cs="Arial" w:hint="default"/>
      <w:vanish w:val="0"/>
      <w:webHidden w:val="0"/>
      <w:color w:val="2A2A2A"/>
      <w:sz w:val="18"/>
      <w:szCs w:val="18"/>
      <w:bdr w:val="single" w:sz="6" w:space="0" w:color="CCCCCC" w:frame="1"/>
      <w:shd w:val="clear" w:color="auto" w:fill="FFFFFF"/>
      <w:specVanish w:val="0"/>
    </w:rPr>
  </w:style>
  <w:style w:type="character" w:customStyle="1" w:styleId="tag4">
    <w:name w:val="tag4"/>
    <w:basedOn w:val="Domylnaczcionkaakapitu"/>
    <w:rsid w:val="00E51D8C"/>
  </w:style>
  <w:style w:type="character" w:customStyle="1" w:styleId="a2alocalize">
    <w:name w:val="a2a_localize"/>
    <w:basedOn w:val="Domylnaczcionkaakapitu"/>
    <w:rsid w:val="00E51D8C"/>
  </w:style>
  <w:style w:type="character" w:customStyle="1" w:styleId="copy">
    <w:name w:val="copy"/>
    <w:basedOn w:val="Domylnaczcionkaakapitu"/>
    <w:rsid w:val="00E51D8C"/>
  </w:style>
  <w:style w:type="character" w:customStyle="1" w:styleId="customsecondtext1">
    <w:name w:val="customsecondtext1"/>
    <w:basedOn w:val="Domylnaczcionkaakapitu"/>
    <w:rsid w:val="00E51D8C"/>
    <w:rPr>
      <w:color w:va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D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83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0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9" w:color="E5E5E5"/>
                    <w:right w:val="none" w:sz="0" w:space="0" w:color="auto"/>
                  </w:divBdr>
                </w:div>
                <w:div w:id="7844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2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283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6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2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923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610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3593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7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906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3266">
                  <w:marLeft w:val="0"/>
                  <w:marRight w:val="0"/>
                  <w:marTop w:val="15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7777436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174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63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0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0" w:color="CCCCCC"/>
                        <w:bottom w:val="single" w:sz="6" w:space="2" w:color="CCCCCC"/>
                        <w:right w:val="single" w:sz="6" w:space="18" w:color="CCCCCC"/>
                      </w:divBdr>
                    </w:div>
                  </w:divsChild>
                </w:div>
                <w:div w:id="13258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4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8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00362">
          <w:marLeft w:val="0"/>
          <w:marRight w:val="0"/>
          <w:marTop w:val="0"/>
          <w:marBottom w:val="0"/>
          <w:divBdr>
            <w:top w:val="single" w:sz="6" w:space="23" w:color="E0E0E0"/>
            <w:left w:val="none" w:sz="0" w:space="0" w:color="auto"/>
            <w:bottom w:val="single" w:sz="6" w:space="23" w:color="E0E0E0"/>
            <w:right w:val="none" w:sz="0" w:space="0" w:color="auto"/>
          </w:divBdr>
          <w:divsChild>
            <w:div w:id="2136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5488">
                              <w:marLeft w:val="0"/>
                              <w:marRight w:val="0"/>
                              <w:marTop w:val="6"/>
                              <w:marBottom w:val="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34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2020-03-13T23:24:00Z</cp:lastPrinted>
  <dcterms:created xsi:type="dcterms:W3CDTF">2020-03-13T22:58:00Z</dcterms:created>
  <dcterms:modified xsi:type="dcterms:W3CDTF">2020-03-13T23:32:00Z</dcterms:modified>
</cp:coreProperties>
</file>